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223B1" w:rsidRPr="008223B1" w:rsidRDefault="008223B1" w:rsidP="008223B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223B1">
          <w:rPr>
            <w:rStyle w:val="a3"/>
            <w:rFonts w:ascii="Arial" w:hAnsi="Arial" w:cs="Arial"/>
            <w:i/>
            <w:sz w:val="28"/>
            <w:szCs w:val="28"/>
          </w:rPr>
          <w:t>Я в деле! Корпоративное управление на корпоративной неделе.</w:t>
        </w:r>
      </w:hyperlink>
    </w:p>
    <w:p w:rsidR="008223B1" w:rsidRPr="008223B1" w:rsidRDefault="008223B1" w:rsidP="008223B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223B1">
          <w:rPr>
            <w:rStyle w:val="a3"/>
            <w:rFonts w:ascii="Arial" w:hAnsi="Arial" w:cs="Arial"/>
            <w:i/>
            <w:sz w:val="28"/>
            <w:szCs w:val="28"/>
          </w:rPr>
          <w:t>Сервис для бизнеса. Информационные технологии – хобби или бизнес?</w:t>
        </w:r>
      </w:hyperlink>
    </w:p>
    <w:p w:rsidR="008223B1" w:rsidRPr="008223B1" w:rsidRDefault="008223B1" w:rsidP="008223B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8223B1">
          <w:rPr>
            <w:rStyle w:val="a3"/>
            <w:rFonts w:ascii="Arial" w:hAnsi="Arial" w:cs="Arial"/>
            <w:i/>
            <w:sz w:val="28"/>
            <w:szCs w:val="28"/>
          </w:rPr>
          <w:t xml:space="preserve">Я в деле! Яна </w:t>
        </w:r>
        <w:proofErr w:type="spellStart"/>
        <w:r w:rsidRPr="008223B1">
          <w:rPr>
            <w:rStyle w:val="a3"/>
            <w:rFonts w:ascii="Arial" w:hAnsi="Arial" w:cs="Arial"/>
            <w:i/>
            <w:sz w:val="28"/>
            <w:szCs w:val="28"/>
          </w:rPr>
          <w:t>Шляпина</w:t>
        </w:r>
        <w:proofErr w:type="spellEnd"/>
        <w:r w:rsidRPr="008223B1">
          <w:rPr>
            <w:rStyle w:val="a3"/>
            <w:rFonts w:ascii="Arial" w:hAnsi="Arial" w:cs="Arial"/>
            <w:i/>
            <w:sz w:val="28"/>
            <w:szCs w:val="28"/>
          </w:rPr>
          <w:t xml:space="preserve"> и Наталья </w:t>
        </w:r>
        <w:proofErr w:type="spellStart"/>
        <w:r w:rsidRPr="008223B1">
          <w:rPr>
            <w:rStyle w:val="a3"/>
            <w:rFonts w:ascii="Arial" w:hAnsi="Arial" w:cs="Arial"/>
            <w:i/>
            <w:sz w:val="28"/>
            <w:szCs w:val="28"/>
          </w:rPr>
          <w:t>Веске</w:t>
        </w:r>
        <w:proofErr w:type="spellEnd"/>
        <w:r w:rsidRPr="008223B1">
          <w:rPr>
            <w:rStyle w:val="a3"/>
            <w:rFonts w:ascii="Arial" w:hAnsi="Arial" w:cs="Arial"/>
            <w:i/>
            <w:sz w:val="28"/>
            <w:szCs w:val="28"/>
          </w:rPr>
          <w:t xml:space="preserve"> о том, как создать бренд и заработать.</w:t>
        </w:r>
      </w:hyperlink>
    </w:p>
    <w:p w:rsidR="008223B1" w:rsidRPr="008223B1" w:rsidRDefault="008223B1" w:rsidP="008223B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223B1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PR и </w:t>
        </w:r>
        <w:proofErr w:type="spellStart"/>
        <w:r w:rsidRPr="008223B1">
          <w:rPr>
            <w:rStyle w:val="a3"/>
            <w:rFonts w:ascii="Arial" w:hAnsi="Arial" w:cs="Arial"/>
            <w:i/>
            <w:sz w:val="28"/>
            <w:szCs w:val="28"/>
          </w:rPr>
          <w:t>digital</w:t>
        </w:r>
        <w:proofErr w:type="spellEnd"/>
        <w:r w:rsidRPr="008223B1">
          <w:rPr>
            <w:rStyle w:val="a3"/>
            <w:rFonts w:ascii="Arial" w:hAnsi="Arial" w:cs="Arial"/>
            <w:i/>
            <w:sz w:val="28"/>
            <w:szCs w:val="28"/>
          </w:rPr>
          <w:t xml:space="preserve"> коммуникации в поведенческой экономике.</w:t>
        </w:r>
      </w:hyperlink>
    </w:p>
    <w:p w:rsidR="001B405A" w:rsidRPr="001B405A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8729B6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95A86" w:rsidRPr="00195A86" w:rsidRDefault="00195A86" w:rsidP="00195A86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195A86">
          <w:rPr>
            <w:rStyle w:val="a3"/>
            <w:rFonts w:ascii="Arial" w:hAnsi="Arial" w:cs="Arial"/>
            <w:i/>
            <w:sz w:val="28"/>
            <w:szCs w:val="28"/>
          </w:rPr>
          <w:t>Владимир Володин: Бой с тенью. Очередной раунд.</w:t>
        </w:r>
      </w:hyperlink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95A86" w:rsidRDefault="00195A86" w:rsidP="00195A8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2" w:history="1">
        <w:r w:rsidRPr="00195A86">
          <w:rPr>
            <w:rStyle w:val="a3"/>
            <w:rFonts w:ascii="Arial" w:hAnsi="Arial" w:cs="Arial"/>
            <w:i/>
            <w:sz w:val="28"/>
            <w:szCs w:val="28"/>
          </w:rPr>
          <w:t>Итоги года: что прихвачено в ушедшем 2017 году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95A86" w:rsidRDefault="00195A86" w:rsidP="00195A8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3" w:history="1">
        <w:r w:rsidRPr="00195A86">
          <w:rPr>
            <w:rStyle w:val="a3"/>
            <w:rFonts w:ascii="Arial" w:hAnsi="Arial" w:cs="Arial"/>
            <w:i/>
            <w:sz w:val="28"/>
            <w:szCs w:val="28"/>
          </w:rPr>
          <w:t xml:space="preserve">«О </w:t>
        </w:r>
        <w:r w:rsidRPr="00195A86">
          <w:rPr>
            <w:rStyle w:val="a3"/>
            <w:rFonts w:ascii="Arial" w:hAnsi="Arial" w:cs="Arial"/>
            <w:i/>
            <w:sz w:val="28"/>
            <w:szCs w:val="28"/>
          </w:rPr>
          <w:t>мировых российских школах</w:t>
        </w:r>
        <w:r w:rsidRPr="00195A86">
          <w:rPr>
            <w:rStyle w:val="a3"/>
            <w:rFonts w:ascii="Arial" w:hAnsi="Arial" w:cs="Arial"/>
            <w:i/>
            <w:sz w:val="28"/>
            <w:szCs w:val="28"/>
          </w:rPr>
          <w:t>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95A86" w:rsidRDefault="00195A86" w:rsidP="00195A8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4" w:history="1">
        <w:r w:rsidRPr="00195A86">
          <w:rPr>
            <w:rStyle w:val="a3"/>
            <w:rFonts w:ascii="Arial" w:hAnsi="Arial" w:cs="Arial"/>
            <w:i/>
            <w:sz w:val="28"/>
            <w:szCs w:val="28"/>
          </w:rPr>
          <w:t>Двухуровневая структура программ Школы системного менеджмента в 2018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95A86" w:rsidRDefault="00195A86" w:rsidP="00195A8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1D2129"/>
          <w:sz w:val="30"/>
          <w:szCs w:val="30"/>
        </w:rPr>
      </w:pPr>
      <w:hyperlink r:id="rId15" w:history="1">
        <w:r w:rsidRPr="00195A86">
          <w:rPr>
            <w:rStyle w:val="a3"/>
            <w:rFonts w:ascii="Arial" w:hAnsi="Arial" w:cs="Arial"/>
            <w:i/>
            <w:sz w:val="28"/>
            <w:szCs w:val="28"/>
          </w:rPr>
          <w:t>Семинар Сообщества Школы, консультационный формат, 25 января 2018 г.</w:t>
        </w:r>
      </w:hyperlink>
    </w:p>
    <w:bookmarkStart w:id="0" w:name="_GoBack"/>
    <w:bookmarkEnd w:id="0"/>
    <w:p w:rsidR="008A5294" w:rsidRPr="00A04C94" w:rsidRDefault="00195A8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95A8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95A8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EED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787" TargetMode="External"/><Relationship Id="rId13" Type="http://schemas.openxmlformats.org/officeDocument/2006/relationships/hyperlink" Target="http://system-school.ru/o-mirovh-rossiyskih-shkola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786" TargetMode="External"/><Relationship Id="rId12" Type="http://schemas.openxmlformats.org/officeDocument/2006/relationships/hyperlink" Target="http://system-school.ru/itogi-goda-tchto-prihvatcheno-v-ushedshem-2017-godu/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792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facebook.com/events/138185706979946/" TargetMode="External"/><Relationship Id="rId10" Type="http://schemas.openxmlformats.org/officeDocument/2006/relationships/hyperlink" Target="http://nisse.ru/articles/details.php?ELEMENT_ID=1327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789" TargetMode="External"/><Relationship Id="rId14" Type="http://schemas.openxmlformats.org/officeDocument/2006/relationships/hyperlink" Target="http://system-school.ru/dvuhurovnevaya-struktura-programm-shkol-sistemnogo-menedzhmenta-v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2018-01-23T09:24:00Z</dcterms:created>
  <dcterms:modified xsi:type="dcterms:W3CDTF">2018-01-23T09:32:00Z</dcterms:modified>
</cp:coreProperties>
</file>